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1956" w14:textId="2BC4DDC7" w:rsidR="006D1B87" w:rsidRDefault="00FB62AB">
      <w:r>
        <w:rPr>
          <w:noProof/>
        </w:rPr>
        <w:drawing>
          <wp:inline distT="0" distB="0" distL="0" distR="0" wp14:anchorId="7070EC58" wp14:editId="5B6423F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CD85C" w14:textId="4601A08F" w:rsidR="00FB62AB" w:rsidRDefault="00FB62AB">
      <w:r>
        <w:rPr>
          <w:noProof/>
        </w:rPr>
        <w:drawing>
          <wp:inline distT="0" distB="0" distL="0" distR="0" wp14:anchorId="0709E9B4" wp14:editId="57A3E7D4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610B" w14:textId="7A76E07A" w:rsidR="00FB62AB" w:rsidRDefault="00FB62AB">
      <w:r>
        <w:t xml:space="preserve">Second citation has dead link in </w:t>
      </w:r>
      <w:proofErr w:type="spellStart"/>
      <w:r>
        <w:t>pubmed</w:t>
      </w:r>
      <w:proofErr w:type="spellEnd"/>
      <w:r>
        <w:t>.</w:t>
      </w:r>
    </w:p>
    <w:p w14:paraId="3D8EACB8" w14:textId="771F7580" w:rsidR="00FB62AB" w:rsidRDefault="00FB62AB">
      <w:r>
        <w:t>Not really duplicates – different journals</w:t>
      </w:r>
    </w:p>
    <w:sectPr w:rsidR="00FB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AB"/>
    <w:rsid w:val="006D1B87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85A4"/>
  <w15:chartTrackingRefBased/>
  <w15:docId w15:val="{A828BE77-1EDE-4F12-A6F8-051A36C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1</cp:revision>
  <dcterms:created xsi:type="dcterms:W3CDTF">2023-02-24T22:49:00Z</dcterms:created>
  <dcterms:modified xsi:type="dcterms:W3CDTF">2023-02-24T22:53:00Z</dcterms:modified>
</cp:coreProperties>
</file>